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07CC" w14:textId="42AC57CD" w:rsidR="00130AFD" w:rsidRDefault="00130AFD" w:rsidP="00130AFD">
      <w:pPr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SLIDE 1:</w:t>
      </w:r>
    </w:p>
    <w:p w14:paraId="49F6F945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UA Leadership Doctoral Degree:</w:t>
      </w:r>
      <w:r>
        <w:t xml:space="preserve"> </w:t>
      </w:r>
      <w:r w:rsidRPr="00130AFD">
        <w:rPr>
          <w:b/>
          <w:bCs/>
        </w:rPr>
        <w:t>Program Development</w:t>
      </w:r>
    </w:p>
    <w:p w14:paraId="22C5B5F1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 xml:space="preserve">Kate Govaars, Dr. Nicole Cundiff, Dr. Pips </w:t>
      </w:r>
      <w:proofErr w:type="spellStart"/>
      <w:r w:rsidRPr="00130AFD">
        <w:rPr>
          <w:b/>
          <w:bCs/>
        </w:rPr>
        <w:t>Veazey</w:t>
      </w:r>
      <w:proofErr w:type="spellEnd"/>
      <w:r w:rsidRPr="00130AFD">
        <w:rPr>
          <w:b/>
          <w:bCs/>
        </w:rPr>
        <w:t>,</w:t>
      </w:r>
      <w:r>
        <w:rPr>
          <w:b/>
          <w:bCs/>
        </w:rPr>
        <w:t xml:space="preserve"> </w:t>
      </w:r>
      <w:r w:rsidRPr="00130AFD">
        <w:rPr>
          <w:b/>
          <w:bCs/>
        </w:rPr>
        <w:t>Natalie Harrison, &amp; Dr. Phillip Price</w:t>
      </w:r>
    </w:p>
    <w:p w14:paraId="15E1AB48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0D749CA3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2:</w:t>
      </w:r>
    </w:p>
    <w:p w14:paraId="4DA9C486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Overview</w:t>
      </w:r>
    </w:p>
    <w:p w14:paraId="04E52213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History &amp; initial charge</w:t>
      </w:r>
    </w:p>
    <w:p w14:paraId="6558DAC3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External review of best practices</w:t>
      </w:r>
    </w:p>
    <w:p w14:paraId="1CCD5CF5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Interest assessment</w:t>
      </w:r>
    </w:p>
    <w:p w14:paraId="0D73EEFC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Taskforce development</w:t>
      </w:r>
    </w:p>
    <w:p w14:paraId="33A3F411" w14:textId="77777777" w:rsidR="00130AFD" w:rsidRPr="00130AFD" w:rsidRDefault="00130AFD" w:rsidP="00130AFD">
      <w:pPr>
        <w:numPr>
          <w:ilvl w:val="1"/>
          <w:numId w:val="1"/>
        </w:numPr>
        <w:spacing w:after="0" w:line="240" w:lineRule="auto"/>
      </w:pPr>
      <w:r w:rsidRPr="00130AFD">
        <w:t>Timeline</w:t>
      </w:r>
    </w:p>
    <w:p w14:paraId="33D704B2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Programmatic parameters</w:t>
      </w:r>
    </w:p>
    <w:p w14:paraId="5ADBF64E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Roadblocks and challenges</w:t>
      </w:r>
    </w:p>
    <w:p w14:paraId="4384FFC7" w14:textId="77777777" w:rsidR="00130AFD" w:rsidRPr="00130AFD" w:rsidRDefault="00130AFD" w:rsidP="00130AFD">
      <w:pPr>
        <w:numPr>
          <w:ilvl w:val="0"/>
          <w:numId w:val="1"/>
        </w:numPr>
        <w:spacing w:after="0" w:line="240" w:lineRule="auto"/>
      </w:pPr>
      <w:r w:rsidRPr="00130AFD">
        <w:t>Evaluation</w:t>
      </w:r>
    </w:p>
    <w:p w14:paraId="60554F48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43CF5CC4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3:</w:t>
      </w:r>
    </w:p>
    <w:p w14:paraId="05269C5B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History</w:t>
      </w:r>
    </w:p>
    <w:p w14:paraId="3548F7AC" w14:textId="77777777" w:rsidR="00130AFD" w:rsidRPr="00130AFD" w:rsidRDefault="00130AFD" w:rsidP="00130AFD">
      <w:pPr>
        <w:numPr>
          <w:ilvl w:val="0"/>
          <w:numId w:val="2"/>
        </w:numPr>
        <w:spacing w:after="0" w:line="240" w:lineRule="auto"/>
      </w:pPr>
      <w:r w:rsidRPr="00130AFD">
        <w:t>2010 genesis of the idea</w:t>
      </w:r>
    </w:p>
    <w:p w14:paraId="4B524631" w14:textId="77777777" w:rsidR="00130AFD" w:rsidRPr="00130AFD" w:rsidRDefault="00130AFD" w:rsidP="00130AFD">
      <w:pPr>
        <w:numPr>
          <w:ilvl w:val="1"/>
          <w:numId w:val="2"/>
        </w:numPr>
        <w:spacing w:after="0" w:line="240" w:lineRule="auto"/>
      </w:pPr>
      <w:r w:rsidRPr="00130AFD">
        <w:t>Jim Johnsen at Doyon</w:t>
      </w:r>
    </w:p>
    <w:p w14:paraId="2E5BB54C" w14:textId="77777777" w:rsidR="00130AFD" w:rsidRPr="00130AFD" w:rsidRDefault="00130AFD" w:rsidP="00130AFD">
      <w:pPr>
        <w:numPr>
          <w:ilvl w:val="0"/>
          <w:numId w:val="2"/>
        </w:numPr>
        <w:spacing w:after="0" w:line="240" w:lineRule="auto"/>
      </w:pPr>
      <w:r w:rsidRPr="00130AFD">
        <w:t>Dr. Price and Mrs. Harrison with Leadership in the 21st Century</w:t>
      </w:r>
    </w:p>
    <w:p w14:paraId="0F46E2E1" w14:textId="77777777" w:rsidR="00130AFD" w:rsidRPr="00130AFD" w:rsidRDefault="00130AFD" w:rsidP="00130AFD">
      <w:pPr>
        <w:numPr>
          <w:ilvl w:val="1"/>
          <w:numId w:val="2"/>
        </w:numPr>
        <w:spacing w:after="0" w:line="240" w:lineRule="auto"/>
      </w:pPr>
      <w:r w:rsidRPr="00130AFD">
        <w:t xml:space="preserve">UA’s pent-up leadership development (LD) demand </w:t>
      </w:r>
    </w:p>
    <w:p w14:paraId="2D7A830B" w14:textId="77777777" w:rsidR="00130AFD" w:rsidRPr="00130AFD" w:rsidRDefault="00130AFD" w:rsidP="00130AFD">
      <w:pPr>
        <w:numPr>
          <w:ilvl w:val="1"/>
          <w:numId w:val="2"/>
        </w:numPr>
        <w:spacing w:after="0" w:line="240" w:lineRule="auto"/>
      </w:pPr>
      <w:r w:rsidRPr="00130AFD">
        <w:t xml:space="preserve">Volunteer LD statewide team (Cundiff &amp; </w:t>
      </w:r>
      <w:proofErr w:type="spellStart"/>
      <w:r w:rsidRPr="00130AFD">
        <w:t>Veazey</w:t>
      </w:r>
      <w:proofErr w:type="spellEnd"/>
      <w:r w:rsidRPr="00130AFD">
        <w:t>, 2019)</w:t>
      </w:r>
    </w:p>
    <w:p w14:paraId="50020467" w14:textId="77777777" w:rsidR="00130AFD" w:rsidRPr="00130AFD" w:rsidRDefault="00130AFD" w:rsidP="00130AFD">
      <w:pPr>
        <w:numPr>
          <w:ilvl w:val="2"/>
          <w:numId w:val="2"/>
        </w:numPr>
        <w:spacing w:after="0" w:line="240" w:lineRule="auto"/>
      </w:pPr>
      <w:r w:rsidRPr="00130AFD">
        <w:t>Gap analysis (Hite et al., 2018)</w:t>
      </w:r>
    </w:p>
    <w:p w14:paraId="786FC13A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7254B7CB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4:</w:t>
      </w:r>
    </w:p>
    <w:p w14:paraId="371BCBFA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UA Leadership Core Areas</w:t>
      </w:r>
    </w:p>
    <w:p w14:paraId="406CF895" w14:textId="77777777" w:rsidR="00130AFD" w:rsidRPr="00130AFD" w:rsidRDefault="00130AFD" w:rsidP="00130AFD">
      <w:pPr>
        <w:numPr>
          <w:ilvl w:val="0"/>
          <w:numId w:val="3"/>
        </w:numPr>
        <w:spacing w:after="0" w:line="240" w:lineRule="auto"/>
      </w:pPr>
      <w:r w:rsidRPr="00130AFD">
        <w:t>Emerging Executive Leaders Program (UA Internal)</w:t>
      </w:r>
    </w:p>
    <w:p w14:paraId="2F893FE6" w14:textId="77777777" w:rsidR="00130AFD" w:rsidRPr="00130AFD" w:rsidRDefault="00130AFD" w:rsidP="00130AFD">
      <w:pPr>
        <w:numPr>
          <w:ilvl w:val="1"/>
          <w:numId w:val="3"/>
        </w:numPr>
        <w:spacing w:after="0" w:line="240" w:lineRule="auto"/>
      </w:pPr>
      <w:r w:rsidRPr="00130AFD">
        <w:t>Develop a leadership program focused on enhancing internal capabilities and succession opportunities</w:t>
      </w:r>
    </w:p>
    <w:p w14:paraId="3F65373E" w14:textId="77777777" w:rsidR="00130AFD" w:rsidRPr="00130AFD" w:rsidRDefault="00130AFD" w:rsidP="00130AFD">
      <w:pPr>
        <w:numPr>
          <w:ilvl w:val="0"/>
          <w:numId w:val="3"/>
        </w:numPr>
        <w:spacing w:after="0" w:line="240" w:lineRule="auto"/>
      </w:pPr>
      <w:r w:rsidRPr="00130AFD">
        <w:t>Research: Team science &amp; leadership</w:t>
      </w:r>
    </w:p>
    <w:p w14:paraId="29051373" w14:textId="77777777" w:rsidR="00130AFD" w:rsidRPr="00130AFD" w:rsidRDefault="00130AFD" w:rsidP="00130AFD">
      <w:pPr>
        <w:numPr>
          <w:ilvl w:val="1"/>
          <w:numId w:val="3"/>
        </w:numPr>
        <w:spacing w:after="0" w:line="240" w:lineRule="auto"/>
      </w:pPr>
      <w:r w:rsidRPr="00130AFD">
        <w:t>Develop a leadership program to enhance team science research development</w:t>
      </w:r>
    </w:p>
    <w:p w14:paraId="42C7F905" w14:textId="77777777" w:rsidR="00130AFD" w:rsidRPr="00130AFD" w:rsidRDefault="00130AFD" w:rsidP="00130AFD">
      <w:pPr>
        <w:numPr>
          <w:ilvl w:val="0"/>
          <w:numId w:val="3"/>
        </w:numPr>
        <w:spacing w:after="0" w:line="240" w:lineRule="auto"/>
      </w:pPr>
      <w:r w:rsidRPr="00130AFD">
        <w:t>External engagement</w:t>
      </w:r>
    </w:p>
    <w:p w14:paraId="0CA91148" w14:textId="77777777" w:rsidR="00130AFD" w:rsidRPr="00130AFD" w:rsidRDefault="00130AFD" w:rsidP="00130AFD">
      <w:pPr>
        <w:numPr>
          <w:ilvl w:val="1"/>
          <w:numId w:val="3"/>
        </w:numPr>
        <w:spacing w:after="0" w:line="240" w:lineRule="auto"/>
      </w:pPr>
      <w:r w:rsidRPr="00130AFD">
        <w:t>Develop programming and training for external clients</w:t>
      </w:r>
    </w:p>
    <w:p w14:paraId="4D08B02D" w14:textId="77777777" w:rsidR="00130AFD" w:rsidRPr="00130AFD" w:rsidRDefault="00130AFD" w:rsidP="00130AFD">
      <w:pPr>
        <w:numPr>
          <w:ilvl w:val="0"/>
          <w:numId w:val="3"/>
        </w:numPr>
        <w:spacing w:after="0" w:line="240" w:lineRule="auto"/>
      </w:pPr>
      <w:r w:rsidRPr="00130AFD">
        <w:t>Doctoral program</w:t>
      </w:r>
    </w:p>
    <w:p w14:paraId="615B90F4" w14:textId="77777777" w:rsidR="00130AFD" w:rsidRPr="00130AFD" w:rsidRDefault="00130AFD" w:rsidP="00130AFD">
      <w:pPr>
        <w:numPr>
          <w:ilvl w:val="1"/>
          <w:numId w:val="3"/>
        </w:numPr>
        <w:spacing w:after="0" w:line="240" w:lineRule="auto"/>
      </w:pPr>
      <w:r w:rsidRPr="00130AFD">
        <w:t>Grant funded</w:t>
      </w:r>
    </w:p>
    <w:p w14:paraId="10D4BBFB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4C3C4FC5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5:</w:t>
      </w:r>
    </w:p>
    <w:p w14:paraId="40CD0C43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External Program Review</w:t>
      </w:r>
    </w:p>
    <w:p w14:paraId="155C3C10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Program Best Practices (Price, Harrison, and Cundiff, 2019)</w:t>
      </w:r>
    </w:p>
    <w:p w14:paraId="0E78DD80" w14:textId="77777777" w:rsidR="00130AFD" w:rsidRPr="00130AFD" w:rsidRDefault="00130AFD" w:rsidP="00130AFD">
      <w:pPr>
        <w:numPr>
          <w:ilvl w:val="0"/>
          <w:numId w:val="4"/>
        </w:numPr>
        <w:spacing w:after="0" w:line="240" w:lineRule="auto"/>
      </w:pPr>
      <w:r w:rsidRPr="00130AFD">
        <w:t>National program search</w:t>
      </w:r>
    </w:p>
    <w:p w14:paraId="4DD62701" w14:textId="77777777" w:rsidR="00130AFD" w:rsidRPr="00130AFD" w:rsidRDefault="00130AFD" w:rsidP="00130AFD">
      <w:pPr>
        <w:numPr>
          <w:ilvl w:val="0"/>
          <w:numId w:val="4"/>
        </w:numPr>
        <w:spacing w:after="0" w:line="240" w:lineRule="auto"/>
      </w:pPr>
      <w:r w:rsidRPr="00130AFD">
        <w:t>Used program ranking sites to filter</w:t>
      </w:r>
    </w:p>
    <w:p w14:paraId="2BA33159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 xml:space="preserve">Reviewed </w:t>
      </w:r>
    </w:p>
    <w:p w14:paraId="2EA8F0F6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Degree type (PhD, DBA, EdD)</w:t>
      </w:r>
    </w:p>
    <w:p w14:paraId="2230C7BD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Number of credits</w:t>
      </w:r>
    </w:p>
    <w:p w14:paraId="446B643E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Course content</w:t>
      </w:r>
    </w:p>
    <w:p w14:paraId="66F17C68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Prerequisites &amp; applications requirements</w:t>
      </w:r>
    </w:p>
    <w:p w14:paraId="593E9279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Format (online, on-campus, blended)</w:t>
      </w:r>
    </w:p>
    <w:p w14:paraId="50860CFD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t>Cost</w:t>
      </w:r>
    </w:p>
    <w:p w14:paraId="41AD285E" w14:textId="77777777" w:rsidR="00130AFD" w:rsidRPr="00130AFD" w:rsidRDefault="00130AFD" w:rsidP="00130AFD">
      <w:pPr>
        <w:numPr>
          <w:ilvl w:val="0"/>
          <w:numId w:val="5"/>
        </w:numPr>
        <w:spacing w:after="0" w:line="240" w:lineRule="auto"/>
      </w:pPr>
      <w:r w:rsidRPr="00130AFD">
        <w:lastRenderedPageBreak/>
        <w:t>Unique attributes</w:t>
      </w:r>
    </w:p>
    <w:p w14:paraId="2AF26B8D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3114CC0D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6:</w:t>
      </w:r>
    </w:p>
    <w:p w14:paraId="05E4E1AC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External Program Review</w:t>
      </w:r>
    </w:p>
    <w:p w14:paraId="38B239E2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 xml:space="preserve">Identified Best Practices </w:t>
      </w:r>
    </w:p>
    <w:p w14:paraId="286367FF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PhD or DBA</w:t>
      </w:r>
    </w:p>
    <w:p w14:paraId="089973C3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~60 credits, 15-20 dissertation hours</w:t>
      </w:r>
    </w:p>
    <w:p w14:paraId="01FAB651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Content: Methods, theory, practice</w:t>
      </w:r>
    </w:p>
    <w:p w14:paraId="0A30F6EE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Most required master’s degrees</w:t>
      </w:r>
    </w:p>
    <w:p w14:paraId="137DB01A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Online, many with in-residence requirements</w:t>
      </w:r>
    </w:p>
    <w:p w14:paraId="57D9A349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>$ PhD: $40-60k; $DBA: $100k</w:t>
      </w:r>
    </w:p>
    <w:p w14:paraId="535A0DE8" w14:textId="77777777" w:rsidR="00130AFD" w:rsidRPr="00130AFD" w:rsidRDefault="00130AFD" w:rsidP="00130AFD">
      <w:pPr>
        <w:numPr>
          <w:ilvl w:val="0"/>
          <w:numId w:val="6"/>
        </w:numPr>
        <w:spacing w:after="0" w:line="240" w:lineRule="auto"/>
      </w:pPr>
      <w:r w:rsidRPr="00130AFD">
        <w:t xml:space="preserve">Applied dissertations </w:t>
      </w:r>
    </w:p>
    <w:p w14:paraId="40D47278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313842BB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7:</w:t>
      </w:r>
    </w:p>
    <w:p w14:paraId="5664D14E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Student Interest Assessment</w:t>
      </w:r>
    </w:p>
    <w:p w14:paraId="74BE8136" w14:textId="77777777" w:rsidR="00130AFD" w:rsidRPr="00130AFD" w:rsidRDefault="00130AFD" w:rsidP="00130AFD">
      <w:pPr>
        <w:numPr>
          <w:ilvl w:val="0"/>
          <w:numId w:val="7"/>
        </w:numPr>
        <w:spacing w:after="0" w:line="240" w:lineRule="auto"/>
      </w:pPr>
      <w:r w:rsidRPr="00130AFD">
        <w:t>Audience</w:t>
      </w:r>
    </w:p>
    <w:p w14:paraId="4B6FF9B1" w14:textId="77777777" w:rsidR="00130AFD" w:rsidRPr="00130AFD" w:rsidRDefault="00130AFD" w:rsidP="00130AFD">
      <w:pPr>
        <w:numPr>
          <w:ilvl w:val="0"/>
          <w:numId w:val="7"/>
        </w:numPr>
        <w:spacing w:after="0" w:line="240" w:lineRule="auto"/>
      </w:pPr>
      <w:r w:rsidRPr="00130AFD">
        <w:t>Key questions</w:t>
      </w:r>
    </w:p>
    <w:p w14:paraId="21CAC58F" w14:textId="77777777" w:rsidR="00130AFD" w:rsidRPr="00130AFD" w:rsidRDefault="00130AFD" w:rsidP="00130AFD">
      <w:pPr>
        <w:numPr>
          <w:ilvl w:val="0"/>
          <w:numId w:val="7"/>
        </w:numPr>
        <w:spacing w:after="0" w:line="240" w:lineRule="auto"/>
      </w:pPr>
      <w:r w:rsidRPr="00130AFD">
        <w:t>Follow up options</w:t>
      </w:r>
    </w:p>
    <w:p w14:paraId="7B09B2A5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3E1770E2" w14:textId="77777777" w:rsidR="00130AFD" w:rsidRDefault="00130AFD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8:</w:t>
      </w:r>
    </w:p>
    <w:p w14:paraId="24525B34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>Student Interest Assessment</w:t>
      </w:r>
      <w:r>
        <w:rPr>
          <w:b/>
          <w:bCs/>
        </w:rPr>
        <w:t xml:space="preserve"> Graph 1</w:t>
      </w:r>
    </w:p>
    <w:p w14:paraId="0681B036" w14:textId="77777777" w:rsid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Survey Question: What type of courses would you prefer?</w:t>
      </w:r>
    </w:p>
    <w:p w14:paraId="3851C4AF" w14:textId="77777777" w:rsid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~10% in-person only</w:t>
      </w:r>
    </w:p>
    <w:p w14:paraId="33F348D7" w14:textId="77777777" w:rsid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~12% online only</w:t>
      </w:r>
    </w:p>
    <w:p w14:paraId="173E1CBA" w14:textId="77777777" w:rsid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~ 48% mixed model</w:t>
      </w:r>
    </w:p>
    <w:p w14:paraId="44E0BD06" w14:textId="77777777" w:rsidR="00130AFD" w:rsidRP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~ 32% mostly online with annual in-person meetings</w:t>
      </w:r>
    </w:p>
    <w:p w14:paraId="7CC06485" w14:textId="77777777" w:rsidR="00130AFD" w:rsidRDefault="00130AFD" w:rsidP="00130AFD">
      <w:pPr>
        <w:spacing w:after="0" w:line="240" w:lineRule="auto"/>
      </w:pPr>
    </w:p>
    <w:p w14:paraId="7BDD3E3F" w14:textId="77777777" w:rsidR="00130AFD" w:rsidRPr="00130AFD" w:rsidRDefault="00130AFD" w:rsidP="00130AFD">
      <w:pPr>
        <w:spacing w:after="0" w:line="240" w:lineRule="auto"/>
        <w:rPr>
          <w:b/>
        </w:rPr>
      </w:pPr>
      <w:r>
        <w:rPr>
          <w:b/>
        </w:rPr>
        <w:t>SLIDE 9:</w:t>
      </w:r>
    </w:p>
    <w:p w14:paraId="71A9E182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>Student Interest Assessment</w:t>
      </w:r>
      <w:r>
        <w:rPr>
          <w:b/>
          <w:bCs/>
        </w:rPr>
        <w:t xml:space="preserve"> Graph 2</w:t>
      </w:r>
    </w:p>
    <w:p w14:paraId="1D3D245A" w14:textId="77777777" w:rsidR="00130AFD" w:rsidRDefault="00130AFD" w:rsidP="00130AFD">
      <w:pPr>
        <w:spacing w:after="0" w:line="240" w:lineRule="auto"/>
        <w:rPr>
          <w:bCs/>
        </w:rPr>
      </w:pPr>
      <w:r>
        <w:rPr>
          <w:bCs/>
        </w:rPr>
        <w:t>Survey Question: Would you prefer to focus your own work/research on theoretical or applied issues?</w:t>
      </w:r>
    </w:p>
    <w:p w14:paraId="4DA8485E" w14:textId="77777777" w:rsidR="00470DF0" w:rsidRDefault="00130AFD" w:rsidP="00130AFD">
      <w:pPr>
        <w:spacing w:after="0" w:line="240" w:lineRule="auto"/>
        <w:rPr>
          <w:bCs/>
        </w:rPr>
      </w:pPr>
      <w:r>
        <w:rPr>
          <w:bCs/>
        </w:rPr>
        <w:t>~</w:t>
      </w:r>
      <w:r w:rsidR="00470DF0">
        <w:rPr>
          <w:bCs/>
        </w:rPr>
        <w:t>3% Theoretical</w:t>
      </w:r>
    </w:p>
    <w:p w14:paraId="4BED166A" w14:textId="77777777" w:rsidR="00470DF0" w:rsidRDefault="00470DF0" w:rsidP="00130AFD">
      <w:pPr>
        <w:spacing w:after="0" w:line="240" w:lineRule="auto"/>
        <w:rPr>
          <w:bCs/>
        </w:rPr>
      </w:pPr>
      <w:r>
        <w:rPr>
          <w:bCs/>
        </w:rPr>
        <w:t>~</w:t>
      </w:r>
      <w:r w:rsidR="00E52609">
        <w:rPr>
          <w:bCs/>
        </w:rPr>
        <w:t>70% Applied</w:t>
      </w:r>
    </w:p>
    <w:p w14:paraId="6181B94C" w14:textId="77777777" w:rsidR="00E52609" w:rsidRPr="00130AFD" w:rsidRDefault="00E52609" w:rsidP="00130AFD">
      <w:pPr>
        <w:spacing w:after="0" w:line="240" w:lineRule="auto"/>
        <w:rPr>
          <w:bCs/>
        </w:rPr>
      </w:pPr>
      <w:r>
        <w:rPr>
          <w:bCs/>
        </w:rPr>
        <w:t>~24% Undecided</w:t>
      </w:r>
    </w:p>
    <w:p w14:paraId="48AE7BD0" w14:textId="77777777" w:rsidR="00130AFD" w:rsidRDefault="00130AFD" w:rsidP="00130AFD">
      <w:pPr>
        <w:spacing w:after="0" w:line="240" w:lineRule="auto"/>
        <w:rPr>
          <w:b/>
          <w:bCs/>
        </w:rPr>
      </w:pPr>
    </w:p>
    <w:p w14:paraId="68D0C748" w14:textId="77777777" w:rsidR="00130AFD" w:rsidRPr="00130AFD" w:rsidRDefault="00E52609" w:rsidP="00130AFD">
      <w:pPr>
        <w:spacing w:after="0" w:line="240" w:lineRule="auto"/>
        <w:rPr>
          <w:b/>
        </w:rPr>
      </w:pPr>
      <w:r>
        <w:rPr>
          <w:b/>
        </w:rPr>
        <w:t>SLIDE 10:</w:t>
      </w:r>
    </w:p>
    <w:p w14:paraId="2C7A0480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>Student Interest Assessment</w:t>
      </w:r>
      <w:r w:rsidR="00E52609">
        <w:rPr>
          <w:b/>
          <w:bCs/>
        </w:rPr>
        <w:t xml:space="preserve"> Graph 3</w:t>
      </w:r>
    </w:p>
    <w:p w14:paraId="600B7931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 xml:space="preserve">Survey Question: Industry specialization </w:t>
      </w:r>
    </w:p>
    <w:p w14:paraId="33352CB6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Education, 40.83%</w:t>
      </w:r>
    </w:p>
    <w:p w14:paraId="1A0108C7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Emergency, 4.17%</w:t>
      </w:r>
    </w:p>
    <w:p w14:paraId="34BA78C9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General, 8.33%</w:t>
      </w:r>
    </w:p>
    <w:p w14:paraId="70B87D3A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Management, 18.33%</w:t>
      </w:r>
    </w:p>
    <w:p w14:paraId="70A8FB79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Native, 3.33%</w:t>
      </w:r>
    </w:p>
    <w:p w14:paraId="1DC45642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Other, 12.50%</w:t>
      </w:r>
    </w:p>
    <w:p w14:paraId="102DDADA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Public Admin, 9.17%</w:t>
      </w:r>
    </w:p>
    <w:p w14:paraId="4A318B80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Untagged, 3.33%</w:t>
      </w:r>
    </w:p>
    <w:p w14:paraId="69C19114" w14:textId="77777777" w:rsidR="00E52609" w:rsidRDefault="00E52609" w:rsidP="00130AFD">
      <w:pPr>
        <w:spacing w:after="0" w:line="240" w:lineRule="auto"/>
      </w:pPr>
    </w:p>
    <w:p w14:paraId="41E79577" w14:textId="77777777" w:rsidR="00E52609" w:rsidRPr="00130AFD" w:rsidRDefault="00E52609" w:rsidP="00130AFD">
      <w:pPr>
        <w:spacing w:after="0" w:line="240" w:lineRule="auto"/>
        <w:rPr>
          <w:b/>
        </w:rPr>
      </w:pPr>
      <w:r>
        <w:rPr>
          <w:b/>
        </w:rPr>
        <w:t>SLIDE 11:</w:t>
      </w:r>
    </w:p>
    <w:p w14:paraId="6C5DD0F7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>Student Interest Assessment</w:t>
      </w:r>
      <w:r w:rsidR="00E52609">
        <w:rPr>
          <w:b/>
          <w:bCs/>
        </w:rPr>
        <w:t xml:space="preserve"> Graph 4</w:t>
      </w:r>
    </w:p>
    <w:p w14:paraId="662692A8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lastRenderedPageBreak/>
        <w:t>Survey question: Would you prefer to be enrolled in a _____ program?</w:t>
      </w:r>
    </w:p>
    <w:p w14:paraId="70D52BD8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~81%, 2-year</w:t>
      </w:r>
    </w:p>
    <w:p w14:paraId="3CFFDE20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~15%, 3-year</w:t>
      </w:r>
    </w:p>
    <w:p w14:paraId="3EF957C1" w14:textId="77777777" w:rsid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~4%, 4-year</w:t>
      </w:r>
    </w:p>
    <w:p w14:paraId="7EA850B0" w14:textId="77777777" w:rsidR="00E52609" w:rsidRPr="00130AFD" w:rsidRDefault="00E52609" w:rsidP="00130AFD">
      <w:pPr>
        <w:spacing w:after="0" w:line="240" w:lineRule="auto"/>
      </w:pPr>
    </w:p>
    <w:p w14:paraId="1A2C7E61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12:</w:t>
      </w:r>
    </w:p>
    <w:p w14:paraId="37F90E41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Taskforce Development</w:t>
      </w:r>
    </w:p>
    <w:p w14:paraId="68A4A43C" w14:textId="77777777" w:rsidR="00130AFD" w:rsidRPr="00130AFD" w:rsidRDefault="00130AFD" w:rsidP="00130AFD">
      <w:pPr>
        <w:numPr>
          <w:ilvl w:val="0"/>
          <w:numId w:val="8"/>
        </w:numPr>
        <w:spacing w:after="0" w:line="240" w:lineRule="auto"/>
      </w:pPr>
      <w:r w:rsidRPr="00130AFD">
        <w:t>Membership selection process</w:t>
      </w:r>
    </w:p>
    <w:p w14:paraId="0F3D7CB9" w14:textId="77777777" w:rsidR="00130AFD" w:rsidRPr="00130AFD" w:rsidRDefault="00130AFD" w:rsidP="00130AFD">
      <w:pPr>
        <w:numPr>
          <w:ilvl w:val="1"/>
          <w:numId w:val="8"/>
        </w:numPr>
        <w:spacing w:after="0" w:line="240" w:lineRule="auto"/>
      </w:pPr>
      <w:r w:rsidRPr="00130AFD">
        <w:t>Internal stakeholders, those in the UA system directly involved with leadership development</w:t>
      </w:r>
    </w:p>
    <w:p w14:paraId="44E68067" w14:textId="77777777" w:rsidR="00130AFD" w:rsidRPr="00130AFD" w:rsidRDefault="00130AFD" w:rsidP="00130AFD">
      <w:pPr>
        <w:numPr>
          <w:ilvl w:val="1"/>
          <w:numId w:val="8"/>
        </w:numPr>
        <w:spacing w:after="0" w:line="240" w:lineRule="auto"/>
      </w:pPr>
      <w:r w:rsidRPr="00130AFD">
        <w:t>Levels of engagement among membership</w:t>
      </w:r>
    </w:p>
    <w:p w14:paraId="59D8B5ED" w14:textId="77777777" w:rsidR="00130AFD" w:rsidRPr="00130AFD" w:rsidRDefault="00130AFD" w:rsidP="00130AFD">
      <w:pPr>
        <w:numPr>
          <w:ilvl w:val="0"/>
          <w:numId w:val="8"/>
        </w:numPr>
        <w:spacing w:after="0" w:line="240" w:lineRule="auto"/>
      </w:pPr>
      <w:r w:rsidRPr="00130AFD">
        <w:t xml:space="preserve">Initial kickoff meeting </w:t>
      </w:r>
    </w:p>
    <w:p w14:paraId="69C81C03" w14:textId="77777777" w:rsidR="00130AFD" w:rsidRPr="00130AFD" w:rsidRDefault="00130AFD" w:rsidP="00130AFD">
      <w:pPr>
        <w:numPr>
          <w:ilvl w:val="0"/>
          <w:numId w:val="8"/>
        </w:numPr>
        <w:spacing w:after="0" w:line="240" w:lineRule="auto"/>
      </w:pPr>
      <w:r w:rsidRPr="00130AFD">
        <w:t>Outcomes of meeting</w:t>
      </w:r>
    </w:p>
    <w:p w14:paraId="3CE793E7" w14:textId="77777777" w:rsidR="00130AFD" w:rsidRPr="00130AFD" w:rsidRDefault="00130AFD" w:rsidP="00130AFD">
      <w:pPr>
        <w:numPr>
          <w:ilvl w:val="1"/>
          <w:numId w:val="8"/>
        </w:numPr>
        <w:spacing w:after="0" w:line="240" w:lineRule="auto"/>
      </w:pPr>
      <w:r w:rsidRPr="00130AFD">
        <w:t xml:space="preserve">Values, mission, buy-in </w:t>
      </w:r>
    </w:p>
    <w:p w14:paraId="1B21E594" w14:textId="77777777" w:rsidR="00130AFD" w:rsidRPr="00130AFD" w:rsidRDefault="00130AFD" w:rsidP="00130AFD">
      <w:pPr>
        <w:numPr>
          <w:ilvl w:val="0"/>
          <w:numId w:val="8"/>
        </w:numPr>
        <w:spacing w:after="0" w:line="240" w:lineRule="auto"/>
      </w:pPr>
      <w:r w:rsidRPr="00130AFD">
        <w:t>Workgroup assignments and tasks</w:t>
      </w:r>
    </w:p>
    <w:p w14:paraId="7E711E60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54A7513E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13:</w:t>
      </w:r>
    </w:p>
    <w:p w14:paraId="31E4A7D8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>Timeline</w:t>
      </w:r>
    </w:p>
    <w:p w14:paraId="2C07C7A9" w14:textId="77777777" w:rsidR="00E52609" w:rsidRPr="00E52609" w:rsidRDefault="00E52609" w:rsidP="00130AFD">
      <w:pPr>
        <w:spacing w:after="0" w:line="240" w:lineRule="auto"/>
        <w:rPr>
          <w:bCs/>
        </w:rPr>
      </w:pPr>
      <w:r>
        <w:rPr>
          <w:bCs/>
        </w:rPr>
        <w:t>Image of timeline</w:t>
      </w:r>
    </w:p>
    <w:p w14:paraId="41836F18" w14:textId="77777777" w:rsidR="00E52609" w:rsidRPr="00130AFD" w:rsidRDefault="00E52609" w:rsidP="00130AFD">
      <w:pPr>
        <w:spacing w:after="0" w:line="240" w:lineRule="auto"/>
      </w:pPr>
    </w:p>
    <w:p w14:paraId="6A49B73F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14:</w:t>
      </w:r>
    </w:p>
    <w:p w14:paraId="2907C953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Programmatic Parameters</w:t>
      </w:r>
    </w:p>
    <w:p w14:paraId="2AC33C09" w14:textId="77777777" w:rsidR="00130AFD" w:rsidRPr="00130AFD" w:rsidRDefault="00130AFD" w:rsidP="00130AFD">
      <w:pPr>
        <w:numPr>
          <w:ilvl w:val="0"/>
          <w:numId w:val="9"/>
        </w:numPr>
        <w:spacing w:after="0" w:line="240" w:lineRule="auto"/>
      </w:pPr>
      <w:r w:rsidRPr="00130AFD">
        <w:t>Course alignment and PLOs</w:t>
      </w:r>
    </w:p>
    <w:p w14:paraId="1EE2F8AB" w14:textId="77777777" w:rsidR="00130AFD" w:rsidRPr="00130AFD" w:rsidRDefault="00130AFD" w:rsidP="00130AFD">
      <w:pPr>
        <w:numPr>
          <w:ilvl w:val="0"/>
          <w:numId w:val="9"/>
        </w:numPr>
        <w:spacing w:after="0" w:line="240" w:lineRule="auto"/>
      </w:pPr>
      <w:r w:rsidRPr="00130AFD">
        <w:t xml:space="preserve">Program structure (Hoffman et al., 2019; </w:t>
      </w:r>
      <w:proofErr w:type="spellStart"/>
      <w:r w:rsidRPr="00130AFD">
        <w:t>Moldoveanu</w:t>
      </w:r>
      <w:proofErr w:type="spellEnd"/>
      <w:r w:rsidRPr="00130AFD">
        <w:t xml:space="preserve"> &amp; </w:t>
      </w:r>
      <w:proofErr w:type="spellStart"/>
      <w:r w:rsidRPr="00130AFD">
        <w:t>Narayandas</w:t>
      </w:r>
      <w:proofErr w:type="spellEnd"/>
      <w:r w:rsidRPr="00130AFD">
        <w:t>, 2019)</w:t>
      </w:r>
    </w:p>
    <w:p w14:paraId="046A71F8" w14:textId="77777777" w:rsidR="00130AFD" w:rsidRPr="00130AFD" w:rsidRDefault="00130AFD" w:rsidP="00130AFD">
      <w:pPr>
        <w:numPr>
          <w:ilvl w:val="1"/>
          <w:numId w:val="9"/>
        </w:numPr>
        <w:spacing w:after="0" w:line="240" w:lineRule="auto"/>
      </w:pPr>
      <w:r w:rsidRPr="00130AFD">
        <w:t>Accreditation</w:t>
      </w:r>
    </w:p>
    <w:p w14:paraId="02A2F344" w14:textId="77777777" w:rsidR="00130AFD" w:rsidRPr="00130AFD" w:rsidRDefault="00130AFD" w:rsidP="00130AFD">
      <w:pPr>
        <w:numPr>
          <w:ilvl w:val="0"/>
          <w:numId w:val="9"/>
        </w:numPr>
        <w:spacing w:after="0" w:line="240" w:lineRule="auto"/>
      </w:pPr>
      <w:r w:rsidRPr="00130AFD">
        <w:t>Financial costs and potential returns</w:t>
      </w:r>
    </w:p>
    <w:p w14:paraId="405B25B6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03C27ED4" w14:textId="77777777" w:rsidR="00E52609" w:rsidRP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15:</w:t>
      </w:r>
    </w:p>
    <w:p w14:paraId="57884EF9" w14:textId="77777777" w:rsidR="00130AFD" w:rsidRDefault="00130AFD" w:rsidP="00130AFD">
      <w:pPr>
        <w:spacing w:after="0" w:line="240" w:lineRule="auto"/>
        <w:rPr>
          <w:b/>
          <w:bCs/>
        </w:rPr>
      </w:pPr>
      <w:r w:rsidRPr="00130AFD">
        <w:rPr>
          <w:b/>
          <w:bCs/>
        </w:rPr>
        <w:t xml:space="preserve">Mission </w:t>
      </w:r>
    </w:p>
    <w:p w14:paraId="234A9CFF" w14:textId="77777777" w:rsidR="00E52609" w:rsidRPr="00E52609" w:rsidRDefault="00E52609" w:rsidP="00E52609">
      <w:pPr>
        <w:spacing w:after="0" w:line="240" w:lineRule="auto"/>
      </w:pPr>
      <w:r w:rsidRPr="00E52609">
        <w:t>Provide a unique program where students will become compassionate leaders providing ethical and adaptive solutions that serve rapidly changing organizations and communities.</w:t>
      </w:r>
    </w:p>
    <w:p w14:paraId="0075A3C1" w14:textId="77777777" w:rsidR="00E52609" w:rsidRDefault="00E52609" w:rsidP="00130AFD">
      <w:pPr>
        <w:spacing w:after="0" w:line="240" w:lineRule="auto"/>
      </w:pPr>
    </w:p>
    <w:p w14:paraId="3C17D0AC" w14:textId="77777777" w:rsidR="00E52609" w:rsidRPr="00130AFD" w:rsidRDefault="00E52609" w:rsidP="00130AFD">
      <w:pPr>
        <w:spacing w:after="0" w:line="240" w:lineRule="auto"/>
        <w:rPr>
          <w:b/>
        </w:rPr>
      </w:pPr>
      <w:r w:rsidRPr="00E52609">
        <w:rPr>
          <w:b/>
        </w:rPr>
        <w:t>Values</w:t>
      </w:r>
    </w:p>
    <w:p w14:paraId="78AD1ABE" w14:textId="77777777" w:rsidR="00E52609" w:rsidRPr="00E52609" w:rsidRDefault="00E52609" w:rsidP="00E52609">
      <w:pPr>
        <w:spacing w:after="0" w:line="240" w:lineRule="auto"/>
      </w:pPr>
      <w:r w:rsidRPr="00E52609">
        <w:t>Adaptive</w:t>
      </w:r>
    </w:p>
    <w:p w14:paraId="23E7E289" w14:textId="77777777" w:rsidR="00E52609" w:rsidRPr="00E52609" w:rsidRDefault="00E52609" w:rsidP="00E52609">
      <w:pPr>
        <w:spacing w:after="0" w:line="240" w:lineRule="auto"/>
      </w:pPr>
      <w:r w:rsidRPr="00E52609">
        <w:t>Applied</w:t>
      </w:r>
    </w:p>
    <w:p w14:paraId="11EA70D2" w14:textId="77777777" w:rsidR="00E52609" w:rsidRPr="00E52609" w:rsidRDefault="00E52609" w:rsidP="00E52609">
      <w:pPr>
        <w:spacing w:after="0" w:line="240" w:lineRule="auto"/>
      </w:pPr>
      <w:r w:rsidRPr="00E52609">
        <w:t>Culturally competent (CC)</w:t>
      </w:r>
    </w:p>
    <w:p w14:paraId="69F6F3F7" w14:textId="77777777" w:rsidR="00E52609" w:rsidRPr="00E52609" w:rsidRDefault="00E52609" w:rsidP="00E52609">
      <w:pPr>
        <w:spacing w:after="0" w:line="240" w:lineRule="auto"/>
      </w:pPr>
      <w:r w:rsidRPr="00E52609">
        <w:t>Emotional intelligence (</w:t>
      </w:r>
      <w:proofErr w:type="spellStart"/>
      <w:r w:rsidRPr="00E52609">
        <w:t>EI</w:t>
      </w:r>
      <w:proofErr w:type="spellEnd"/>
      <w:r w:rsidRPr="00E52609">
        <w:t>)</w:t>
      </w:r>
    </w:p>
    <w:p w14:paraId="41FA361A" w14:textId="77777777" w:rsidR="00E52609" w:rsidRPr="00E52609" w:rsidRDefault="00E52609" w:rsidP="00E52609">
      <w:pPr>
        <w:spacing w:after="0" w:line="240" w:lineRule="auto"/>
      </w:pPr>
      <w:r w:rsidRPr="00E52609">
        <w:t>Empathy</w:t>
      </w:r>
    </w:p>
    <w:p w14:paraId="36FA6873" w14:textId="77777777" w:rsidR="00E52609" w:rsidRPr="00E52609" w:rsidRDefault="00E52609" w:rsidP="00E52609">
      <w:pPr>
        <w:spacing w:after="0" w:line="240" w:lineRule="auto"/>
      </w:pPr>
      <w:r w:rsidRPr="00E52609">
        <w:t>Ethical</w:t>
      </w:r>
    </w:p>
    <w:p w14:paraId="3F85D7EC" w14:textId="77777777" w:rsidR="00E52609" w:rsidRPr="00E52609" w:rsidRDefault="00E52609" w:rsidP="00E52609">
      <w:pPr>
        <w:spacing w:after="0" w:line="240" w:lineRule="auto"/>
      </w:pPr>
      <w:r w:rsidRPr="00E52609">
        <w:t>Practical</w:t>
      </w:r>
    </w:p>
    <w:p w14:paraId="0CB951E7" w14:textId="77777777" w:rsidR="00E52609" w:rsidRPr="00E52609" w:rsidRDefault="00E52609" w:rsidP="00E52609">
      <w:pPr>
        <w:spacing w:after="0" w:line="240" w:lineRule="auto"/>
      </w:pPr>
      <w:r w:rsidRPr="00E52609">
        <w:t>Sustainable</w:t>
      </w:r>
    </w:p>
    <w:p w14:paraId="3C87C43D" w14:textId="77777777" w:rsidR="00E52609" w:rsidRDefault="00E52609" w:rsidP="00130AFD">
      <w:pPr>
        <w:spacing w:after="0" w:line="240" w:lineRule="auto"/>
      </w:pPr>
    </w:p>
    <w:p w14:paraId="3F803047" w14:textId="77777777" w:rsidR="00E52609" w:rsidRPr="00E52609" w:rsidRDefault="00E52609" w:rsidP="00130AFD">
      <w:pPr>
        <w:spacing w:after="0" w:line="240" w:lineRule="auto"/>
        <w:rPr>
          <w:b/>
        </w:rPr>
      </w:pPr>
      <w:r>
        <w:rPr>
          <w:b/>
        </w:rPr>
        <w:t>Bloom’s taxonomy graph.</w:t>
      </w:r>
    </w:p>
    <w:p w14:paraId="33C8DEA6" w14:textId="77777777" w:rsidR="00E52609" w:rsidRDefault="00E52609" w:rsidP="00130AFD">
      <w:pPr>
        <w:spacing w:after="0" w:line="240" w:lineRule="auto"/>
      </w:pPr>
    </w:p>
    <w:p w14:paraId="3C124B64" w14:textId="77777777" w:rsidR="00130AFD" w:rsidRPr="00130AFD" w:rsidRDefault="00E52609" w:rsidP="00130AFD">
      <w:pPr>
        <w:spacing w:after="0" w:line="240" w:lineRule="auto"/>
      </w:pPr>
      <w:r>
        <w:rPr>
          <w:b/>
        </w:rPr>
        <w:t>SLIDE 16:</w:t>
      </w:r>
      <w:r w:rsidR="00130AFD" w:rsidRPr="00130AFD">
        <w:tab/>
      </w:r>
    </w:p>
    <w:p w14:paraId="24E300F0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Roadblocks &amp; Challenges</w:t>
      </w:r>
    </w:p>
    <w:p w14:paraId="33A7C736" w14:textId="77777777" w:rsidR="00130AFD" w:rsidRPr="00130AFD" w:rsidRDefault="00130AFD" w:rsidP="00130AFD">
      <w:pPr>
        <w:numPr>
          <w:ilvl w:val="0"/>
          <w:numId w:val="10"/>
        </w:numPr>
        <w:spacing w:after="0" w:line="240" w:lineRule="auto"/>
      </w:pPr>
      <w:r w:rsidRPr="00130AFD">
        <w:t xml:space="preserve">Funding </w:t>
      </w:r>
    </w:p>
    <w:p w14:paraId="46923C28" w14:textId="77777777" w:rsidR="00130AFD" w:rsidRPr="00130AFD" w:rsidRDefault="00130AFD" w:rsidP="00130AFD">
      <w:pPr>
        <w:numPr>
          <w:ilvl w:val="0"/>
          <w:numId w:val="10"/>
        </w:numPr>
        <w:spacing w:after="0" w:line="240" w:lineRule="auto"/>
      </w:pPr>
      <w:r w:rsidRPr="00130AFD">
        <w:t>State budget</w:t>
      </w:r>
    </w:p>
    <w:p w14:paraId="731AA6B1" w14:textId="77777777" w:rsidR="00130AFD" w:rsidRPr="00130AFD" w:rsidRDefault="00130AFD" w:rsidP="00130AFD">
      <w:pPr>
        <w:numPr>
          <w:ilvl w:val="0"/>
          <w:numId w:val="10"/>
        </w:numPr>
        <w:spacing w:after="0" w:line="240" w:lineRule="auto"/>
      </w:pPr>
      <w:r w:rsidRPr="00130AFD">
        <w:lastRenderedPageBreak/>
        <w:t>Where to house the program?</w:t>
      </w:r>
    </w:p>
    <w:p w14:paraId="6079BE2C" w14:textId="77777777" w:rsidR="00130AFD" w:rsidRPr="00130AFD" w:rsidRDefault="00130AFD" w:rsidP="00130AFD">
      <w:pPr>
        <w:numPr>
          <w:ilvl w:val="0"/>
          <w:numId w:val="10"/>
        </w:numPr>
        <w:spacing w:after="0" w:line="240" w:lineRule="auto"/>
      </w:pPr>
      <w:r w:rsidRPr="00130AFD">
        <w:t xml:space="preserve">Statewide needs assessment </w:t>
      </w:r>
    </w:p>
    <w:p w14:paraId="39819126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3AAA3F9D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17:</w:t>
      </w:r>
    </w:p>
    <w:p w14:paraId="30573796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External Stakeholders</w:t>
      </w:r>
    </w:p>
    <w:p w14:paraId="1CFC4F42" w14:textId="77777777" w:rsidR="00130AFD" w:rsidRPr="00130AFD" w:rsidRDefault="00130AFD" w:rsidP="00130AFD">
      <w:pPr>
        <w:numPr>
          <w:ilvl w:val="0"/>
          <w:numId w:val="11"/>
        </w:numPr>
        <w:spacing w:after="0" w:line="240" w:lineRule="auto"/>
      </w:pPr>
      <w:r w:rsidRPr="00130AFD">
        <w:t>What groups should we consider?</w:t>
      </w:r>
    </w:p>
    <w:p w14:paraId="167961AF" w14:textId="77777777" w:rsidR="00130AFD" w:rsidRPr="00130AFD" w:rsidRDefault="00130AFD" w:rsidP="00130AFD">
      <w:pPr>
        <w:numPr>
          <w:ilvl w:val="0"/>
          <w:numId w:val="11"/>
        </w:numPr>
        <w:spacing w:after="0" w:line="240" w:lineRule="auto"/>
      </w:pPr>
      <w:r w:rsidRPr="00130AFD">
        <w:t>Who should be engaged?</w:t>
      </w:r>
    </w:p>
    <w:p w14:paraId="49A52DB9" w14:textId="77777777" w:rsidR="00130AFD" w:rsidRPr="00130AFD" w:rsidRDefault="00130AFD" w:rsidP="00130AFD">
      <w:pPr>
        <w:numPr>
          <w:ilvl w:val="0"/>
          <w:numId w:val="11"/>
        </w:numPr>
        <w:spacing w:after="0" w:line="240" w:lineRule="auto"/>
      </w:pPr>
      <w:r w:rsidRPr="00130AFD">
        <w:t>At what point should they be engaged?</w:t>
      </w:r>
    </w:p>
    <w:p w14:paraId="60D7E00E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54BB6EB9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18:</w:t>
      </w:r>
    </w:p>
    <w:p w14:paraId="35938FCA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Evaluation</w:t>
      </w:r>
    </w:p>
    <w:p w14:paraId="79001764" w14:textId="77777777" w:rsidR="00130AFD" w:rsidRPr="00130AFD" w:rsidRDefault="00130AFD" w:rsidP="00130AFD">
      <w:pPr>
        <w:numPr>
          <w:ilvl w:val="0"/>
          <w:numId w:val="12"/>
        </w:numPr>
        <w:spacing w:after="0" w:line="240" w:lineRule="auto"/>
      </w:pPr>
      <w:r w:rsidRPr="00130AFD">
        <w:t>Assessing effectiveness of program development process</w:t>
      </w:r>
    </w:p>
    <w:p w14:paraId="138E3D75" w14:textId="77777777" w:rsidR="00130AFD" w:rsidRPr="00130AFD" w:rsidRDefault="00130AFD" w:rsidP="00130AFD">
      <w:pPr>
        <w:numPr>
          <w:ilvl w:val="1"/>
          <w:numId w:val="12"/>
        </w:numPr>
        <w:spacing w:after="0" w:line="240" w:lineRule="auto"/>
      </w:pPr>
      <w:r w:rsidRPr="00130AFD">
        <w:t>What type of direct measure to use?</w:t>
      </w:r>
    </w:p>
    <w:p w14:paraId="52D87B28" w14:textId="77777777" w:rsidR="00130AFD" w:rsidRPr="00130AFD" w:rsidRDefault="00130AFD" w:rsidP="00130AFD">
      <w:pPr>
        <w:numPr>
          <w:ilvl w:val="1"/>
          <w:numId w:val="12"/>
        </w:numPr>
        <w:spacing w:after="0" w:line="240" w:lineRule="auto"/>
      </w:pPr>
      <w:r w:rsidRPr="00130AFD">
        <w:t>What type of indirect measure to use?</w:t>
      </w:r>
    </w:p>
    <w:p w14:paraId="55F99C93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63F89495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19:</w:t>
      </w:r>
    </w:p>
    <w:p w14:paraId="52690885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Leadership in the Extreme</w:t>
      </w:r>
      <w:r w:rsidR="00E52609">
        <w:rPr>
          <w:b/>
          <w:bCs/>
        </w:rPr>
        <w:t xml:space="preserve"> Graphic</w:t>
      </w:r>
    </w:p>
    <w:p w14:paraId="2278C1D7" w14:textId="77777777" w:rsidR="00E52609" w:rsidRDefault="00E52609" w:rsidP="00130AFD">
      <w:pPr>
        <w:spacing w:after="0" w:line="240" w:lineRule="auto"/>
        <w:rPr>
          <w:b/>
          <w:bCs/>
        </w:rPr>
      </w:pPr>
    </w:p>
    <w:p w14:paraId="0DB121B0" w14:textId="77777777" w:rsidR="00E52609" w:rsidRDefault="00E52609" w:rsidP="00130AFD">
      <w:pPr>
        <w:spacing w:after="0" w:line="240" w:lineRule="auto"/>
        <w:rPr>
          <w:b/>
          <w:bCs/>
        </w:rPr>
      </w:pPr>
      <w:r>
        <w:rPr>
          <w:b/>
          <w:bCs/>
        </w:rPr>
        <w:t>SLIDE 20:</w:t>
      </w:r>
    </w:p>
    <w:p w14:paraId="5F66027A" w14:textId="77777777" w:rsidR="00130AFD" w:rsidRPr="00130AFD" w:rsidRDefault="00130AFD" w:rsidP="00130AFD">
      <w:pPr>
        <w:spacing w:after="0" w:line="240" w:lineRule="auto"/>
      </w:pPr>
      <w:r w:rsidRPr="00130AFD">
        <w:rPr>
          <w:b/>
          <w:bCs/>
        </w:rPr>
        <w:t>References</w:t>
      </w:r>
    </w:p>
    <w:p w14:paraId="6779DC3B" w14:textId="77777777" w:rsidR="00130AFD" w:rsidRPr="00130AFD" w:rsidRDefault="00130AFD" w:rsidP="00130AFD">
      <w:pPr>
        <w:spacing w:after="0" w:line="240" w:lineRule="auto"/>
      </w:pPr>
      <w:r w:rsidRPr="00130AFD">
        <w:t xml:space="preserve">Hite-McGee, K., </w:t>
      </w:r>
      <w:proofErr w:type="spellStart"/>
      <w:r w:rsidRPr="00130AFD">
        <w:t>Veazey</w:t>
      </w:r>
      <w:proofErr w:type="spellEnd"/>
      <w:r w:rsidRPr="00130AFD">
        <w:t>, P., Bell, C., &amp;</w:t>
      </w:r>
      <w:r w:rsidRPr="00130AFD">
        <w:rPr>
          <w:i/>
          <w:iCs/>
        </w:rPr>
        <w:t xml:space="preserve"> </w:t>
      </w:r>
      <w:r w:rsidRPr="00130AFD">
        <w:t xml:space="preserve">Cundiff, N. (2018). </w:t>
      </w:r>
      <w:r w:rsidRPr="00130AFD">
        <w:rPr>
          <w:i/>
          <w:iCs/>
        </w:rPr>
        <w:t>UA Leadership Development Opportunities Analysis</w:t>
      </w:r>
      <w:r w:rsidRPr="00130AFD">
        <w:t xml:space="preserve"> for UA President.</w:t>
      </w:r>
    </w:p>
    <w:p w14:paraId="4902C270" w14:textId="77777777" w:rsidR="00130AFD" w:rsidRPr="00130AFD" w:rsidRDefault="00130AFD" w:rsidP="00130AFD">
      <w:pPr>
        <w:spacing w:after="0" w:line="240" w:lineRule="auto"/>
      </w:pPr>
      <w:r w:rsidRPr="00130AFD">
        <w:t xml:space="preserve">Cundiff, N., &amp; </w:t>
      </w:r>
      <w:proofErr w:type="spellStart"/>
      <w:r w:rsidRPr="00130AFD">
        <w:t>Veazey</w:t>
      </w:r>
      <w:proofErr w:type="spellEnd"/>
      <w:r w:rsidRPr="00130AFD">
        <w:t xml:space="preserve">, P. (2019, Feb.) </w:t>
      </w:r>
      <w:r w:rsidRPr="00130AFD">
        <w:rPr>
          <w:i/>
          <w:iCs/>
        </w:rPr>
        <w:t xml:space="preserve">Grassroots Leadership Development: Leveraging Employee Expertise. </w:t>
      </w:r>
      <w:r w:rsidRPr="00130AFD">
        <w:t xml:space="preserve">American Association of State Colleges and Universities: Academic Affairs Winter Meeting. Amelia Island, FL. </w:t>
      </w:r>
    </w:p>
    <w:p w14:paraId="09EA17F6" w14:textId="77777777" w:rsidR="00130AFD" w:rsidRPr="00130AFD" w:rsidRDefault="00130AFD" w:rsidP="00130AFD">
      <w:pPr>
        <w:spacing w:after="0" w:line="240" w:lineRule="auto"/>
      </w:pPr>
      <w:r w:rsidRPr="00130AFD">
        <w:t xml:space="preserve">Hoffman, R., Yeh, C., &amp; </w:t>
      </w:r>
      <w:proofErr w:type="spellStart"/>
      <w:r w:rsidRPr="00130AFD">
        <w:t>Casnocha</w:t>
      </w:r>
      <w:proofErr w:type="spellEnd"/>
      <w:r w:rsidRPr="00130AFD">
        <w:t>, B. (</w:t>
      </w:r>
      <w:proofErr w:type="gramStart"/>
      <w:r w:rsidRPr="00130AFD">
        <w:t>March,</w:t>
      </w:r>
      <w:proofErr w:type="gramEnd"/>
      <w:r w:rsidRPr="00130AFD">
        <w:t xml:space="preserve"> 2019). Learn from People, Not Classes.</w:t>
      </w:r>
      <w:r w:rsidRPr="00130AFD">
        <w:rPr>
          <w:i/>
          <w:iCs/>
        </w:rPr>
        <w:t xml:space="preserve"> Harvard Business Review.</w:t>
      </w:r>
    </w:p>
    <w:p w14:paraId="74A5E09A" w14:textId="77777777" w:rsidR="00130AFD" w:rsidRPr="00130AFD" w:rsidRDefault="00130AFD" w:rsidP="00130AFD">
      <w:pPr>
        <w:spacing w:after="0" w:line="240" w:lineRule="auto"/>
      </w:pPr>
      <w:r w:rsidRPr="00130AFD">
        <w:t xml:space="preserve">Price, P., Harrison, N., &amp; Cundiff, N. (under review, 2019). “The Move: </w:t>
      </w:r>
      <w:proofErr w:type="spellStart"/>
      <w:r w:rsidRPr="00130AFD">
        <w:t>Programme</w:t>
      </w:r>
      <w:proofErr w:type="spellEnd"/>
      <w:r w:rsidRPr="00130AFD">
        <w:t xml:space="preserve"> Development from In-person to Online.” </w:t>
      </w:r>
      <w:r w:rsidRPr="00130AFD">
        <w:rPr>
          <w:i/>
          <w:iCs/>
        </w:rPr>
        <w:t>Journal of Further and Higher Education.</w:t>
      </w:r>
    </w:p>
    <w:p w14:paraId="1AA6628B" w14:textId="77777777" w:rsidR="00130AFD" w:rsidRPr="00130AFD" w:rsidRDefault="00130AFD" w:rsidP="00130AFD">
      <w:pPr>
        <w:spacing w:after="0" w:line="240" w:lineRule="auto"/>
      </w:pPr>
      <w:proofErr w:type="spellStart"/>
      <w:r w:rsidRPr="00130AFD">
        <w:rPr>
          <w:i/>
          <w:iCs/>
        </w:rPr>
        <w:t>Moldoveanu</w:t>
      </w:r>
      <w:proofErr w:type="spellEnd"/>
      <w:r w:rsidRPr="00130AFD">
        <w:rPr>
          <w:i/>
          <w:iCs/>
        </w:rPr>
        <w:t xml:space="preserve">, M., &amp; </w:t>
      </w:r>
      <w:proofErr w:type="spellStart"/>
      <w:r w:rsidRPr="00130AFD">
        <w:rPr>
          <w:i/>
          <w:iCs/>
        </w:rPr>
        <w:t>Narayandas</w:t>
      </w:r>
      <w:proofErr w:type="spellEnd"/>
      <w:r w:rsidRPr="00130AFD">
        <w:rPr>
          <w:i/>
          <w:iCs/>
        </w:rPr>
        <w:t>, D. (</w:t>
      </w:r>
      <w:proofErr w:type="gramStart"/>
      <w:r w:rsidRPr="00130AFD">
        <w:rPr>
          <w:i/>
          <w:iCs/>
        </w:rPr>
        <w:t>March,</w:t>
      </w:r>
      <w:proofErr w:type="gramEnd"/>
      <w:r w:rsidRPr="00130AFD">
        <w:rPr>
          <w:i/>
          <w:iCs/>
        </w:rPr>
        <w:t xml:space="preserve"> 2019). </w:t>
      </w:r>
      <w:r w:rsidRPr="00130AFD">
        <w:t xml:space="preserve">The Future of Leadership Development. </w:t>
      </w:r>
      <w:r w:rsidRPr="00130AFD">
        <w:rPr>
          <w:i/>
          <w:iCs/>
        </w:rPr>
        <w:t>Harvard Business Review.</w:t>
      </w:r>
    </w:p>
    <w:p w14:paraId="7C1F25DD" w14:textId="77777777" w:rsidR="00130AFD" w:rsidRDefault="00130AFD" w:rsidP="00130AFD">
      <w:pPr>
        <w:spacing w:after="0" w:line="240" w:lineRule="auto"/>
      </w:pPr>
    </w:p>
    <w:sectPr w:rsidR="0013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765"/>
    <w:multiLevelType w:val="hybridMultilevel"/>
    <w:tmpl w:val="F6C47DFC"/>
    <w:lvl w:ilvl="0" w:tplc="C1E63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27AD8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CC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8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65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46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7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A4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44F3B"/>
    <w:multiLevelType w:val="hybridMultilevel"/>
    <w:tmpl w:val="981E415A"/>
    <w:lvl w:ilvl="0" w:tplc="63DC6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AAD94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CB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2E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A4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2B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8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40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B428C1"/>
    <w:multiLevelType w:val="hybridMultilevel"/>
    <w:tmpl w:val="729AF2B0"/>
    <w:lvl w:ilvl="0" w:tplc="CE12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A1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E9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0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08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8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A6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4A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002E8A"/>
    <w:multiLevelType w:val="hybridMultilevel"/>
    <w:tmpl w:val="226A85EE"/>
    <w:lvl w:ilvl="0" w:tplc="795A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0C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E1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5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60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08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2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3E32BB"/>
    <w:multiLevelType w:val="hybridMultilevel"/>
    <w:tmpl w:val="E2F68900"/>
    <w:lvl w:ilvl="0" w:tplc="5104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1CA6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88F82">
      <w:start w:val="1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C5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6A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2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2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A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C2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7D3272"/>
    <w:multiLevelType w:val="hybridMultilevel"/>
    <w:tmpl w:val="FE9EBA6E"/>
    <w:lvl w:ilvl="0" w:tplc="B8426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E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6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E8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AD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65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E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3B3E16"/>
    <w:multiLevelType w:val="hybridMultilevel"/>
    <w:tmpl w:val="23FE490E"/>
    <w:lvl w:ilvl="0" w:tplc="2A16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0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A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2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2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5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2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63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65A3926"/>
    <w:multiLevelType w:val="hybridMultilevel"/>
    <w:tmpl w:val="5538A43E"/>
    <w:lvl w:ilvl="0" w:tplc="921E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8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6A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4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CB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2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20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C7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5E0ED0"/>
    <w:multiLevelType w:val="hybridMultilevel"/>
    <w:tmpl w:val="CD6AED92"/>
    <w:lvl w:ilvl="0" w:tplc="8264C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9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8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8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8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C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A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AB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C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960A8A"/>
    <w:multiLevelType w:val="hybridMultilevel"/>
    <w:tmpl w:val="1356130E"/>
    <w:lvl w:ilvl="0" w:tplc="84C63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2C4E6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80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169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8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0C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6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C227EAB"/>
    <w:multiLevelType w:val="hybridMultilevel"/>
    <w:tmpl w:val="624212D8"/>
    <w:lvl w:ilvl="0" w:tplc="6670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2B352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6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0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4F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4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46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5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BB6FB8"/>
    <w:multiLevelType w:val="hybridMultilevel"/>
    <w:tmpl w:val="77EABF9E"/>
    <w:lvl w:ilvl="0" w:tplc="B438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62B56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1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10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2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2F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0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D"/>
    <w:rsid w:val="00130AFD"/>
    <w:rsid w:val="00470DF0"/>
    <w:rsid w:val="009618B1"/>
    <w:rsid w:val="00E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9F86"/>
  <w15:chartTrackingRefBased/>
  <w15:docId w15:val="{1227787C-9CDA-428B-B4E2-2738A404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4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156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1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1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8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16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34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76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4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23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1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2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10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Govaars</dc:creator>
  <cp:keywords/>
  <dc:description/>
  <cp:lastModifiedBy>Kate Govaars</cp:lastModifiedBy>
  <cp:revision>2</cp:revision>
  <dcterms:created xsi:type="dcterms:W3CDTF">2019-04-17T22:04:00Z</dcterms:created>
  <dcterms:modified xsi:type="dcterms:W3CDTF">2019-04-18T00:02:00Z</dcterms:modified>
</cp:coreProperties>
</file>